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A" w:rsidRDefault="00222E1A" w:rsidP="00222E1A">
      <w:pPr>
        <w:spacing w:after="0" w:line="240" w:lineRule="auto"/>
        <w:ind w:left="1077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Додаток 2</w:t>
      </w:r>
    </w:p>
    <w:p w:rsidR="00222E1A" w:rsidRDefault="00222E1A" w:rsidP="00222E1A">
      <w:pPr>
        <w:tabs>
          <w:tab w:val="left" w:pos="4536"/>
        </w:tabs>
        <w:spacing w:after="0" w:line="240" w:lineRule="auto"/>
        <w:ind w:left="10773" w:firstLine="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 рішення виконкому</w:t>
      </w:r>
    </w:p>
    <w:p w:rsidR="00222E1A" w:rsidRDefault="00222E1A" w:rsidP="00222E1A">
      <w:pPr>
        <w:shd w:val="clear" w:color="auto" w:fill="FFFFFF"/>
        <w:tabs>
          <w:tab w:val="left" w:pos="4536"/>
        </w:tabs>
        <w:spacing w:after="0" w:line="240" w:lineRule="auto"/>
        <w:ind w:left="10773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</w:p>
    <w:p w:rsidR="00222E1A" w:rsidRDefault="00222E1A" w:rsidP="00222E1A">
      <w:pPr>
        <w:tabs>
          <w:tab w:val="left" w:pos="4536"/>
        </w:tabs>
        <w:spacing w:after="0" w:line="240" w:lineRule="auto"/>
        <w:ind w:left="1077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22.01.2021 № </w:t>
      </w:r>
      <w:r w:rsidR="005335AE">
        <w:rPr>
          <w:rFonts w:ascii="Times New Roman" w:hAnsi="Times New Roman"/>
          <w:sz w:val="28"/>
          <w:szCs w:val="28"/>
        </w:rPr>
        <w:t>09</w:t>
      </w:r>
    </w:p>
    <w:p w:rsidR="00DF3334" w:rsidRPr="00222E1A" w:rsidRDefault="00E57CB3" w:rsidP="00222E1A">
      <w:pPr>
        <w:spacing w:after="0"/>
        <w:ind w:left="1049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7CB3" w:rsidRPr="00E57CB3" w:rsidRDefault="00E57CB3" w:rsidP="00E57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B3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E57CB3" w:rsidRPr="008B4D72" w:rsidRDefault="00E57CB3" w:rsidP="008B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B3">
        <w:rPr>
          <w:rFonts w:ascii="Times New Roman" w:hAnsi="Times New Roman" w:cs="Times New Roman"/>
          <w:b/>
          <w:sz w:val="28"/>
          <w:szCs w:val="28"/>
        </w:rPr>
        <w:t xml:space="preserve">основних заходів цивільного захисту  </w:t>
      </w:r>
      <w:r>
        <w:rPr>
          <w:rFonts w:ascii="Times New Roman" w:hAnsi="Times New Roman" w:cs="Times New Roman"/>
          <w:b/>
          <w:sz w:val="28"/>
          <w:szCs w:val="28"/>
        </w:rPr>
        <w:t>на території Срібнянської селищної ради</w:t>
      </w:r>
      <w:r w:rsidR="00061EE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E57CB3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878"/>
        <w:gridCol w:w="3959"/>
        <w:gridCol w:w="4251"/>
        <w:gridCol w:w="1693"/>
      </w:tblGrid>
      <w:tr w:rsidR="00E57CB3" w:rsidRPr="00E57CB3" w:rsidTr="00625B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Хто організовує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Хто залучається</w:t>
            </w:r>
          </w:p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(з ким проводиться)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E57CB3" w:rsidRPr="00E57CB3" w:rsidRDefault="00E57CB3" w:rsidP="00222E1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</w:tr>
      <w:tr w:rsidR="00E57CB3" w:rsidRPr="00E57CB3" w:rsidTr="00625B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301" w:rsidRPr="00E57CB3" w:rsidTr="005C5F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C72301" w:rsidRDefault="00C72301" w:rsidP="002F458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7F0D5E" w:rsidP="007F0D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301" w:rsidRPr="00C7230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61EE9">
              <w:rPr>
                <w:rFonts w:ascii="Times New Roman" w:hAnsi="Times New Roman" w:cs="Times New Roman"/>
                <w:sz w:val="28"/>
                <w:szCs w:val="28"/>
              </w:rPr>
              <w:t xml:space="preserve">дведення підсумків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основних заходів цивільного захисту </w:t>
            </w:r>
            <w:r w:rsidR="00061EE9">
              <w:rPr>
                <w:rFonts w:ascii="Times New Roman" w:hAnsi="Times New Roman" w:cs="Times New Roman"/>
                <w:sz w:val="28"/>
                <w:szCs w:val="28"/>
              </w:rPr>
              <w:t>у 2020</w:t>
            </w:r>
            <w:r w:rsidR="00C72301"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 роц</w:t>
            </w:r>
            <w:r w:rsidR="00061EE9">
              <w:rPr>
                <w:rFonts w:ascii="Times New Roman" w:hAnsi="Times New Roman" w:cs="Times New Roman"/>
                <w:sz w:val="28"/>
                <w:szCs w:val="28"/>
              </w:rPr>
              <w:t>і та визна</w:t>
            </w:r>
            <w:r w:rsidR="00061EE9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чення завдань на 2021</w:t>
            </w:r>
            <w:r w:rsidR="00C72301"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облдержадмініст</w:t>
            </w:r>
            <w:r w:rsidRPr="00C723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рації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ДСНС України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у Чернігівській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Голова  селищної  комісії з питань ТЕБ та НС.</w:t>
            </w:r>
          </w:p>
          <w:p w:rsidR="00C72301" w:rsidRPr="00C72301" w:rsidRDefault="00C72301" w:rsidP="00061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І категорії </w:t>
            </w:r>
            <w:r w:rsidR="00061EE9">
              <w:rPr>
                <w:rFonts w:ascii="Times New Roman" w:hAnsi="Times New Roman" w:cs="Times New Roman"/>
                <w:sz w:val="28"/>
                <w:szCs w:val="28"/>
              </w:rPr>
              <w:t>сектору містобудування, архітектури</w:t>
            </w: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 та ЖКГ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352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7F0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Заходи щодо удосконалення територіальної підсистеми ЄДС ЦЗ </w:t>
            </w:r>
            <w:r w:rsidR="007F0D5E">
              <w:rPr>
                <w:rFonts w:ascii="Times New Roman" w:hAnsi="Times New Roman" w:cs="Times New Roman"/>
                <w:b/>
                <w:sz w:val="28"/>
                <w:szCs w:val="28"/>
              </w:rPr>
              <w:t>на території Срібнянської селищної ради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2301" w:rsidRPr="00E57CB3" w:rsidTr="00625BE9">
        <w:trPr>
          <w:trHeight w:val="7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2F51C3" w:rsidP="00625BE9">
            <w:pPr>
              <w:pStyle w:val="a3"/>
              <w:spacing w:before="85" w:after="28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оцінки стану готовності до використання за призначенням споруд подвійного призначення і найпростіших укриттів комунальної форми власності, оприлюднення інформації про місця їх розміщення та стан готовності на офіційних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</w:t>
            </w:r>
            <w:r w:rsidR="00222E1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ресурсах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також іншими доступними способами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C72301" w:rsidRDefault="002F51C3" w:rsidP="002F5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2F51C3" w:rsidRPr="00C72301" w:rsidRDefault="002F51C3" w:rsidP="002F5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</w:t>
            </w:r>
          </w:p>
          <w:p w:rsidR="00C72301" w:rsidRPr="00E57CB3" w:rsidRDefault="002F51C3" w:rsidP="002F51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у Чернігівській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222E1A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  <w:r w:rsidR="002F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«Комунгосп»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грудня</w:t>
            </w:r>
          </w:p>
        </w:tc>
      </w:tr>
      <w:tr w:rsidR="002F51C3" w:rsidRPr="00E57CB3" w:rsidTr="00625BE9">
        <w:trPr>
          <w:trHeight w:val="7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BE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BE47F5">
            <w:pPr>
              <w:pStyle w:val="a3"/>
              <w:spacing w:before="85" w:after="28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 xml:space="preserve">Забезпечення придбання засобів радіаційного та хімічного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t>для: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3574E4">
        <w:trPr>
          <w:trHeight w:val="14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8B0566" w:rsidRDefault="002F51C3" w:rsidP="002F51C3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непрацюючого населення, яке проживає у прогнозованих зонах хімічного забруднення та зонах можливого радіаційного забруднення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3574E4" w:rsidP="00357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УДСНС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35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 w:rsidR="00222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2E1A">
              <w:rPr>
                <w:rFonts w:ascii="Times New Roman" w:hAnsi="Times New Roman" w:cs="Times New Roman"/>
                <w:sz w:val="28"/>
                <w:szCs w:val="28"/>
              </w:rPr>
              <w:t xml:space="preserve"> селищна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="00222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3574E4" w:rsidRPr="00E57CB3" w:rsidTr="003574E4">
        <w:trPr>
          <w:trHeight w:val="14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E4" w:rsidRPr="00E57CB3" w:rsidRDefault="003574E4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4" w:rsidRPr="00E57CB3" w:rsidRDefault="003574E4" w:rsidP="002F51C3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 підприємств, розташованих у зоні радіаційного та хімічного забруднення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E4" w:rsidRPr="00C72301" w:rsidRDefault="003574E4" w:rsidP="00357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УДСНС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E4" w:rsidRDefault="003574E4" w:rsidP="0035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«Комунгосп»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4" w:rsidRDefault="003574E4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8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3574E4" w:rsidP="0035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pStyle w:val="a3"/>
              <w:spacing w:before="85" w:after="28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>Створення матеріальних  резервів всіх рівнів для запобігання виникненню і ліквідації наслідків можливих надзвичайних ситуацій згідно із затвердженою номенклатурою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A6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F51C3" w:rsidP="00A6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 w:rsidR="00222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2E1A">
              <w:rPr>
                <w:rFonts w:ascii="Times New Roman" w:hAnsi="Times New Roman" w:cs="Times New Roman"/>
                <w:sz w:val="28"/>
                <w:szCs w:val="28"/>
              </w:rPr>
              <w:t xml:space="preserve"> селищна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="00222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35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20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 xml:space="preserve"> січня </w:t>
            </w:r>
          </w:p>
        </w:tc>
      </w:tr>
      <w:tr w:rsidR="002F51C3" w:rsidRPr="00E57CB3" w:rsidTr="00625BE9">
        <w:trPr>
          <w:trHeight w:val="5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A64A33" w:rsidP="00A6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pStyle w:val="a3"/>
              <w:spacing w:before="57" w:after="57"/>
              <w:ind w:left="113" w:right="57"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>Коригування планів цивільного захисту на особливий період в частині, що стосується евакуації населення, матеріальних та культурних цінностей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A" w:rsidRDefault="00222E1A" w:rsidP="00A6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22E1A" w:rsidP="00A64A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A" w:rsidRDefault="00222E1A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 грудня</w:t>
            </w:r>
          </w:p>
        </w:tc>
      </w:tr>
      <w:tr w:rsidR="002F51C3" w:rsidRPr="00E57CB3" w:rsidTr="00625BE9">
        <w:trPr>
          <w:trHeight w:val="318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із запобігання виникненню надзвичайних ситуацій та зменшення ризику їх виникнення</w:t>
            </w:r>
          </w:p>
        </w:tc>
      </w:tr>
      <w:tr w:rsidR="002F51C3" w:rsidRPr="00E57CB3" w:rsidTr="00625BE9">
        <w:trPr>
          <w:trHeight w:val="8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A64A3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організаційних і практичних заходів щодо запобігання виникненню: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31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1) пожеж у лісах та сільськогосподарських угіддях протягом </w:t>
            </w: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пожежонебезпечного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періоду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2F51C3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 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Дочірнє підприємство «Прилуцьке лісове господарство», 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Срібнерайагролісництво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A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</w:p>
          <w:p w:rsidR="00222E1A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Лісогосподарські підприємства, сільгосппідприємства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квітень-жовтень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884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2) нещасних випадків з людьми на водних об’єктах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2F51C3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143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A64A33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щодо державного нагляду та контролю у сфері техногенної і пожежної безпеки</w:t>
            </w:r>
          </w:p>
        </w:tc>
      </w:tr>
      <w:tr w:rsidR="002F51C3" w:rsidRPr="00E57CB3" w:rsidTr="00625BE9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D674EA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Організація та здійснення: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14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1) перевірки місцевих органів виконавчої влади, органів місцевого самоврядування, підприємств, установ та організацій щодо стану готовності: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області, 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E1A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E1A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C2D51" w:rsidRDefault="00222E1A" w:rsidP="00222E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«Комунгосп»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trHeight w:val="536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весняного льодоходу, повені та паводків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лютий-березень</w:t>
            </w:r>
          </w:p>
        </w:tc>
      </w:tr>
      <w:tr w:rsidR="002F51C3" w:rsidRPr="00E57CB3" w:rsidTr="00625BE9">
        <w:trPr>
          <w:trHeight w:val="163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місць відпочинку населення на водних об’єктах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травень-червень</w:t>
            </w:r>
          </w:p>
        </w:tc>
      </w:tr>
      <w:tr w:rsidR="002F51C3" w:rsidRPr="00E57CB3" w:rsidTr="00625BE9">
        <w:trPr>
          <w:trHeight w:val="5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до виконання завдань за призначенням у складних умовах осінньо-зимового періоду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вересень -  жовтень</w:t>
            </w:r>
          </w:p>
        </w:tc>
      </w:tr>
      <w:tr w:rsidR="002F51C3" w:rsidRPr="00E57CB3" w:rsidTr="00625BE9">
        <w:trPr>
          <w:cantSplit/>
          <w:trHeight w:val="319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1C3" w:rsidRPr="00E57CB3" w:rsidRDefault="00A64A33" w:rsidP="008B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2F51C3" w:rsidRPr="00E57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F51C3"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2F51C3" w:rsidRPr="00E57CB3" w:rsidTr="008B0566">
        <w:trPr>
          <w:cantSplit/>
          <w:trHeight w:val="17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D674EA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8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Функціональне навчання керівного складу і фахівців цивільного захисту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A" w:rsidRDefault="00222E1A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57CB3" w:rsidRDefault="00222E1A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Відповідно до плану комплектування</w:t>
            </w:r>
          </w:p>
        </w:tc>
      </w:tr>
      <w:tr w:rsidR="002F51C3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D674EA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cantSplit/>
          <w:trHeight w:val="304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22E1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Дня цивільного захисту, т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ижня знань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безпеки життєдіяльності, т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ижня безпеки дитини у загальноосвітніх, дошкільних навчальних закладах, аграрних ліцеях  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>ідділ освіти, сім’ї, молоді та спорту Срібнянської селищної ради, дирекція аграрних ліцеїв</w:t>
            </w:r>
          </w:p>
          <w:p w:rsidR="002F51C3" w:rsidRPr="00EC2D51" w:rsidRDefault="00D674EA" w:rsidP="00D674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країни у Чернігівській області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Заклади освіти, дошкільні навчальні заклади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 – травень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жовтень – листопад</w:t>
            </w:r>
          </w:p>
        </w:tc>
      </w:tr>
      <w:tr w:rsidR="002F51C3" w:rsidRPr="00E57CB3" w:rsidTr="005E7859">
        <w:trPr>
          <w:cantSplit/>
          <w:trHeight w:val="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C3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57CB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2) серед населення просвітницької роботи з питань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22E1A" w:rsidP="00222E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 лікарня, центр  первинної медико-санітарної допомоги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2F51C3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заходів з популяризації культури безпеки життєдіяльності серед дітей і молоді шляхом проведення шкільних, районних, обласних змагань, </w:t>
            </w:r>
            <w:proofErr w:type="spellStart"/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</w:t>
            </w:r>
            <w:proofErr w:type="spellEnd"/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тренувальних зборів і організації навчальних зборів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D674EA" w:rsidP="00222E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F51C3"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області,  відділ освіти, сім’ї, молоді та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  <w:p w:rsidR="002F51C3" w:rsidRPr="00EC2D51" w:rsidRDefault="002F51C3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EA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Default="00D674EA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громадських акцій «</w:t>
            </w:r>
            <w:r w:rsidRPr="00EC2D5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Запобігти. Врятувати. Допомогти»</w:t>
            </w:r>
            <w:r w:rsidRPr="00EC2D5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br/>
              <w:t>та «Герой – рятувальник року»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222E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області,  відділ освіти, сім’ї, молоді та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D674EA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Default="00D674EA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 всеукраїнського фестивалю дружин юних пожежників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222E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Чернігівській області,  відділ освіти, сім’ї, молоді та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квітень-вересень</w:t>
            </w:r>
          </w:p>
          <w:p w:rsidR="00D674EA" w:rsidRPr="00EC2D51" w:rsidRDefault="00D674EA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F65" w:rsidRDefault="00E06F65">
      <w:pPr>
        <w:rPr>
          <w:rFonts w:ascii="Times New Roman" w:hAnsi="Times New Roman" w:cs="Times New Roman"/>
          <w:sz w:val="28"/>
          <w:szCs w:val="28"/>
        </w:rPr>
      </w:pPr>
    </w:p>
    <w:p w:rsidR="00222E1A" w:rsidRDefault="00222E1A" w:rsidP="00222E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E1A" w:rsidRDefault="00222E1A" w:rsidP="00222E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E1A" w:rsidRDefault="00222E1A" w:rsidP="00222E1A">
      <w:pPr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О.ПАНЧЕНКО</w:t>
      </w:r>
    </w:p>
    <w:p w:rsidR="00F3787D" w:rsidRPr="00E57CB3" w:rsidRDefault="00F3787D" w:rsidP="00F3787D">
      <w:pPr>
        <w:ind w:left="1985"/>
        <w:rPr>
          <w:rFonts w:ascii="Times New Roman" w:hAnsi="Times New Roman" w:cs="Times New Roman"/>
          <w:sz w:val="28"/>
          <w:szCs w:val="28"/>
        </w:rPr>
      </w:pPr>
    </w:p>
    <w:sectPr w:rsidR="00F3787D" w:rsidRPr="00E57CB3" w:rsidSect="00EC2D51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7CB3"/>
    <w:rsid w:val="00061EE9"/>
    <w:rsid w:val="00185515"/>
    <w:rsid w:val="00222E1A"/>
    <w:rsid w:val="00250DBE"/>
    <w:rsid w:val="002F51C3"/>
    <w:rsid w:val="003574E4"/>
    <w:rsid w:val="00396A02"/>
    <w:rsid w:val="003E494E"/>
    <w:rsid w:val="004359E9"/>
    <w:rsid w:val="005335AE"/>
    <w:rsid w:val="005E7859"/>
    <w:rsid w:val="0064598B"/>
    <w:rsid w:val="00681DD8"/>
    <w:rsid w:val="006D1A64"/>
    <w:rsid w:val="007F0D5E"/>
    <w:rsid w:val="008B0566"/>
    <w:rsid w:val="008B4D72"/>
    <w:rsid w:val="00A64A33"/>
    <w:rsid w:val="00C72301"/>
    <w:rsid w:val="00D218EA"/>
    <w:rsid w:val="00D674EA"/>
    <w:rsid w:val="00DF3334"/>
    <w:rsid w:val="00E06F65"/>
    <w:rsid w:val="00E57CB3"/>
    <w:rsid w:val="00EC2D51"/>
    <w:rsid w:val="00F3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7C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E57CB3"/>
  </w:style>
  <w:style w:type="paragraph" w:styleId="a4">
    <w:name w:val="No Spacing"/>
    <w:uiPriority w:val="1"/>
    <w:qFormat/>
    <w:rsid w:val="00C72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2021-01-16T09:54:00Z</dcterms:created>
  <dcterms:modified xsi:type="dcterms:W3CDTF">2021-01-25T08:32:00Z</dcterms:modified>
</cp:coreProperties>
</file>